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2C" w:rsidRDefault="004472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756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6"/>
      </w:tblGrid>
      <w:tr w:rsidR="0044722C"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4722C" w:rsidRDefault="0012526C">
            <w:pPr>
              <w:pStyle w:val="Ttulo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AUTORIZAÇÃO PARA DIVULGAÇÃO DE PROJETO</w:t>
            </w:r>
          </w:p>
        </w:tc>
      </w:tr>
      <w:tr w:rsidR="0044722C">
        <w:trPr>
          <w:trHeight w:val="100"/>
        </w:trPr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2C" w:rsidRDefault="0044722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4722C"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2C" w:rsidRDefault="0012526C">
            <w:pPr>
              <w:pStyle w:val="Ttulo"/>
              <w:spacing w:before="240"/>
              <w:rPr>
                <w:rFonts w:ascii="Arial" w:eastAsia="Arial" w:hAnsi="Arial" w:cs="Arial"/>
                <w:sz w:val="24"/>
                <w:szCs w:val="24"/>
                <w:u w:val="non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LICENÇA PARA UTILIZAÇÃO DE OBRA INTELECTUAL</w:t>
            </w:r>
            <w:r>
              <w:rPr>
                <w:rFonts w:ascii="Arial" w:eastAsia="Arial" w:hAnsi="Arial" w:cs="Arial"/>
                <w:sz w:val="24"/>
                <w:szCs w:val="24"/>
                <w:u w:val="none"/>
              </w:rPr>
              <w:t xml:space="preserve"> (Autor)</w:t>
            </w:r>
          </w:p>
          <w:p w:rsidR="0044722C" w:rsidRDefault="0044722C">
            <w:pPr>
              <w:ind w:left="709" w:hanging="709"/>
              <w:rPr>
                <w:rFonts w:ascii="Arial" w:eastAsia="Arial" w:hAnsi="Arial" w:cs="Arial"/>
                <w:sz w:val="24"/>
                <w:szCs w:val="24"/>
              </w:rPr>
            </w:pPr>
          </w:p>
          <w:p w:rsidR="0044722C" w:rsidRDefault="0012526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Cláusula 1 – Por este instrumento particular, o LICENCIANTE abaixo assinado autoriza ao IBRACON a divulgação de obra de sua autoria, sem caráter de exclusividade, com prazo de vigência ilimitado, a contar da data de sua assinatura.</w:t>
            </w:r>
          </w:p>
          <w:p w:rsidR="0044722C" w:rsidRDefault="0044722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4722C" w:rsidRDefault="0012526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Cláusula 2 – Esta licen</w:t>
            </w:r>
            <w:r>
              <w:rPr>
                <w:rFonts w:ascii="Arial" w:eastAsia="Arial" w:hAnsi="Arial" w:cs="Arial"/>
                <w:sz w:val="24"/>
                <w:szCs w:val="24"/>
              </w:rPr>
              <w:t>ça é concedida a título gratuito, onde o LICENCIANTE autoriza também a LICENCIADA a incluir publicidade de terceiros que sejam compatíveis com o assunto da obra ora licenciada.</w:t>
            </w:r>
          </w:p>
          <w:p w:rsidR="0044722C" w:rsidRDefault="0044722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4722C" w:rsidRDefault="0012526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Cláusula 3 – O LICENCIANTE garante não ter cedido a terceiros os direitos patr</w:t>
            </w:r>
            <w:r>
              <w:rPr>
                <w:rFonts w:ascii="Arial" w:eastAsia="Arial" w:hAnsi="Arial" w:cs="Arial"/>
                <w:sz w:val="24"/>
                <w:szCs w:val="24"/>
              </w:rPr>
              <w:t>imoniais da obra ora licenciada.</w:t>
            </w:r>
          </w:p>
          <w:p w:rsidR="0044722C" w:rsidRDefault="0044722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4722C" w:rsidRDefault="0012526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Cláusula 4 – Em caso de coautoria, o LICENCIANTE assina como um dos autores e concorda em informar aos demais da licença concedida.</w:t>
            </w:r>
          </w:p>
          <w:p w:rsidR="0044722C" w:rsidRDefault="0044722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4722C"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2C" w:rsidRDefault="0012526C">
            <w:pPr>
              <w:spacing w:before="60" w:after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Licenciante (s)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44722C" w:rsidRDefault="0044722C">
            <w:pPr>
              <w:spacing w:before="60" w:after="60"/>
              <w:jc w:val="both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44722C"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2C" w:rsidRDefault="0012526C">
            <w:pPr>
              <w:spacing w:before="60" w:after="60"/>
              <w:jc w:val="both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Identificação da Equipe</w:t>
            </w:r>
          </w:p>
          <w:p w:rsidR="0044722C" w:rsidRDefault="0044722C">
            <w:pPr>
              <w:spacing w:before="60" w:after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4722C" w:rsidRDefault="0012526C">
      <w:pPr>
        <w:spacing w:before="360"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---------------------------------------------------------------------------------------</w:t>
      </w:r>
    </w:p>
    <w:p w:rsidR="0044722C" w:rsidRDefault="0012526C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Licenciantes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44722C" w:rsidRDefault="0012526C">
      <w:pPr>
        <w:jc w:val="right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,       </w:t>
      </w:r>
      <w:r w:rsidR="0005141C">
        <w:rPr>
          <w:rFonts w:ascii="Arial" w:eastAsia="Arial" w:hAnsi="Arial" w:cs="Arial"/>
          <w:sz w:val="24"/>
          <w:szCs w:val="24"/>
        </w:rPr>
        <w:t xml:space="preserve"> de                      </w:t>
      </w:r>
      <w:proofErr w:type="spellStart"/>
      <w:r w:rsidR="0005141C">
        <w:rPr>
          <w:rFonts w:ascii="Arial" w:eastAsia="Arial" w:hAnsi="Arial" w:cs="Arial"/>
          <w:sz w:val="24"/>
          <w:szCs w:val="24"/>
        </w:rPr>
        <w:t>de</w:t>
      </w:r>
      <w:proofErr w:type="spellEnd"/>
      <w:r w:rsidR="0005141C">
        <w:rPr>
          <w:rFonts w:ascii="Arial" w:eastAsia="Arial" w:hAnsi="Arial" w:cs="Arial"/>
          <w:sz w:val="24"/>
          <w:szCs w:val="24"/>
        </w:rPr>
        <w:t xml:space="preserve"> 2020</w:t>
      </w:r>
      <w:bookmarkStart w:id="1" w:name="_GoBack"/>
      <w:bookmarkEnd w:id="1"/>
    </w:p>
    <w:sectPr w:rsidR="0044722C">
      <w:headerReference w:type="default" r:id="rId6"/>
      <w:footerReference w:type="default" r:id="rId7"/>
      <w:pgSz w:w="11900" w:h="17339"/>
      <w:pgMar w:top="1417" w:right="1701" w:bottom="1417" w:left="1701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6C" w:rsidRDefault="0012526C">
      <w:pPr>
        <w:spacing w:after="0" w:line="240" w:lineRule="auto"/>
      </w:pPr>
      <w:r>
        <w:separator/>
      </w:r>
    </w:p>
  </w:endnote>
  <w:endnote w:type="continuationSeparator" w:id="0">
    <w:p w:rsidR="0012526C" w:rsidRDefault="0012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2C" w:rsidRDefault="001252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762625" cy="5048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6C" w:rsidRDefault="0012526C">
      <w:pPr>
        <w:spacing w:after="0" w:line="240" w:lineRule="auto"/>
      </w:pPr>
      <w:r>
        <w:separator/>
      </w:r>
    </w:p>
  </w:footnote>
  <w:footnote w:type="continuationSeparator" w:id="0">
    <w:p w:rsidR="0012526C" w:rsidRDefault="00125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2C" w:rsidRDefault="001252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6642654" cy="120058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654" cy="1200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05141C">
      <w:rPr>
        <w:rFonts w:ascii="Times New Roman" w:eastAsia="Times New Roman" w:hAnsi="Times New Roman" w:cs="Times New Roman"/>
        <w:color w:val="000000"/>
      </w:rPr>
      <w:fldChar w:fldCharType="separate"/>
    </w:r>
    <w:r w:rsidR="0005141C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>/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NUMPAGES</w:instrText>
    </w:r>
    <w:r w:rsidR="0005141C">
      <w:rPr>
        <w:rFonts w:ascii="Times New Roman" w:eastAsia="Times New Roman" w:hAnsi="Times New Roman" w:cs="Times New Roman"/>
        <w:color w:val="000000"/>
      </w:rPr>
      <w:fldChar w:fldCharType="separate"/>
    </w:r>
    <w:r w:rsidR="0005141C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2C"/>
    <w:rsid w:val="0005141C"/>
    <w:rsid w:val="0012526C"/>
    <w:rsid w:val="0044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3CCC8-17EF-4CFD-AE32-CDB97E7A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6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Tahoma" w:eastAsia="Tahoma" w:hAnsi="Tahoma" w:cs="Tahoma"/>
      <w:b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Bonilha</cp:lastModifiedBy>
  <cp:revision>2</cp:revision>
  <dcterms:created xsi:type="dcterms:W3CDTF">2020-07-04T03:20:00Z</dcterms:created>
  <dcterms:modified xsi:type="dcterms:W3CDTF">2020-07-04T03:20:00Z</dcterms:modified>
</cp:coreProperties>
</file>